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F2" w:rsidRDefault="00371BF2" w:rsidP="00371BF2">
      <w:pPr>
        <w:jc w:val="center"/>
        <w:rPr>
          <w:b/>
        </w:rPr>
      </w:pPr>
      <w:r>
        <w:rPr>
          <w:noProof/>
          <w:lang w:eastAsia="pl-PL"/>
        </w:rPr>
        <w:drawing>
          <wp:inline distT="0" distB="0" distL="0" distR="0" wp14:anchorId="416B91EF" wp14:editId="56CA47B4">
            <wp:extent cx="3532612" cy="1952827"/>
            <wp:effectExtent l="0" t="0" r="0" b="0"/>
            <wp:docPr id="1" name="Obraz 1" descr="\\poznan\zasoby\Projects\Sawo\LOGO i MOTYW SAWO\Nowe logo SAWO\logo-sawo_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nan\zasoby\Projects\Sawo\LOGO i MOTYW SAWO\Nowe logo SAWO\logo-sawo_pl-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4141" cy="1953672"/>
                    </a:xfrm>
                    <a:prstGeom prst="rect">
                      <a:avLst/>
                    </a:prstGeom>
                    <a:noFill/>
                    <a:ln>
                      <a:noFill/>
                    </a:ln>
                  </pic:spPr>
                </pic:pic>
              </a:graphicData>
            </a:graphic>
          </wp:inline>
        </w:drawing>
      </w:r>
    </w:p>
    <w:p w:rsidR="001411AE" w:rsidRPr="00371BF2" w:rsidRDefault="00304538" w:rsidP="00A508E8">
      <w:pPr>
        <w:jc w:val="both"/>
        <w:rPr>
          <w:b/>
        </w:rPr>
      </w:pPr>
      <w:r w:rsidRPr="00A508E8">
        <w:rPr>
          <w:b/>
        </w:rPr>
        <w:t>Targi SAWO 2022 -  dl</w:t>
      </w:r>
      <w:r w:rsidR="001411AE" w:rsidRPr="00A508E8">
        <w:rPr>
          <w:b/>
        </w:rPr>
        <w:t>a pasjonatów i profesjonalistów</w:t>
      </w:r>
    </w:p>
    <w:p w:rsidR="000330DE" w:rsidRPr="00371BF2" w:rsidRDefault="008C36EC" w:rsidP="00A508E8">
      <w:pPr>
        <w:jc w:val="both"/>
        <w:rPr>
          <w:rFonts w:eastAsiaTheme="minorEastAsia" w:cs="Arial"/>
          <w:b/>
          <w:noProof/>
        </w:rPr>
      </w:pPr>
      <w:r w:rsidRPr="00A508E8">
        <w:rPr>
          <w:rFonts w:eastAsiaTheme="minorEastAsia" w:cs="Arial"/>
          <w:b/>
          <w:noProof/>
        </w:rPr>
        <w:t>Międzynarodowe Targi Ochrony Pracy, Pożarnictwa i Ratownictwa</w:t>
      </w:r>
      <w:r w:rsidR="001411AE" w:rsidRPr="00A508E8">
        <w:rPr>
          <w:rFonts w:eastAsiaTheme="minorEastAsia" w:cs="Arial"/>
          <w:b/>
          <w:noProof/>
        </w:rPr>
        <w:t xml:space="preserve"> SAWO</w:t>
      </w:r>
      <w:r w:rsidRPr="00A508E8">
        <w:rPr>
          <w:rFonts w:eastAsiaTheme="minorEastAsia" w:cs="Arial"/>
          <w:b/>
          <w:noProof/>
        </w:rPr>
        <w:t xml:space="preserve"> 2022</w:t>
      </w:r>
      <w:r w:rsidR="001411AE" w:rsidRPr="00A508E8">
        <w:rPr>
          <w:rFonts w:eastAsiaTheme="minorEastAsia" w:cs="Arial"/>
          <w:b/>
          <w:noProof/>
        </w:rPr>
        <w:t xml:space="preserve"> to </w:t>
      </w:r>
      <w:r w:rsidR="00112BEF" w:rsidRPr="00A508E8">
        <w:rPr>
          <w:rFonts w:eastAsiaTheme="minorEastAsia" w:cs="Arial"/>
          <w:b/>
          <w:noProof/>
        </w:rPr>
        <w:t>idealne</w:t>
      </w:r>
      <w:r w:rsidR="001411AE" w:rsidRPr="00A508E8">
        <w:rPr>
          <w:rFonts w:eastAsiaTheme="minorEastAsia" w:cs="Arial"/>
          <w:b/>
          <w:noProof/>
        </w:rPr>
        <w:t xml:space="preserve"> miejsce na to, by zaplanować i wdrożyć działania zmieniające rzeczywistość prywatną i zawodową w wygodną i bezpieczną przestrzeń. To tutaj można spotkać się z wystawcami prezentującymi najnowsze osiągnięcia w dziedzinie bezpieczeństwa pracy, z ekspertami dzielącymi się swą wiedzą i doświadczeniem oraz wziąć udział w pokazach na żywo, konferencjach i prezentacjach innowacyjnych i sprawdzonych w świecie rozwiązań. Uczestnictwo w targach SAWO 2022 w Poznaniu zaowocuje nową wiedzą oraz idealnie dopasowanymi rozwiązaniami, gotowymi do wdrożenia zaraz po </w:t>
      </w:r>
      <w:r w:rsidR="00112BEF" w:rsidRPr="00A508E8">
        <w:rPr>
          <w:rFonts w:eastAsiaTheme="minorEastAsia" w:cs="Arial"/>
          <w:b/>
          <w:noProof/>
        </w:rPr>
        <w:t xml:space="preserve">wydarzeniu. </w:t>
      </w:r>
    </w:p>
    <w:p w:rsidR="00371BF2" w:rsidRDefault="008C36EC" w:rsidP="00A508E8">
      <w:pPr>
        <w:jc w:val="both"/>
        <w:rPr>
          <w:rFonts w:eastAsiaTheme="minorEastAsia" w:cs="Arial"/>
          <w:noProof/>
        </w:rPr>
      </w:pPr>
      <w:r w:rsidRPr="00A508E8">
        <w:rPr>
          <w:rFonts w:cs="Arial"/>
        </w:rPr>
        <w:t xml:space="preserve">Tegoroczna edycja SAWO 2022 zapowiada się niezwykle interesująco. </w:t>
      </w:r>
      <w:r w:rsidRPr="00A508E8">
        <w:rPr>
          <w:rFonts w:eastAsiaTheme="minorEastAsia" w:cs="Arial"/>
          <w:noProof/>
        </w:rPr>
        <w:t xml:space="preserve">Poza przestrzenią ekspozycyjną, zaplanowano r ównież szereg atrakcji, zarówno dla pasjonatów, jak i profesjonalistów z branzy BHP i PPOŻ. </w:t>
      </w:r>
    </w:p>
    <w:p w:rsidR="007A5FEE" w:rsidRPr="00A508E8" w:rsidRDefault="007A5FEE" w:rsidP="00A508E8">
      <w:pPr>
        <w:jc w:val="both"/>
        <w:rPr>
          <w:rFonts w:eastAsiaTheme="minorEastAsia" w:cs="Arial"/>
          <w:noProof/>
        </w:rPr>
      </w:pPr>
      <w:r w:rsidRPr="00A508E8">
        <w:rPr>
          <w:rFonts w:cs="Arial"/>
        </w:rPr>
        <w:t xml:space="preserve">Na stoisku wystawienniczym Państwowej Straży Pożarnej w pawilonie 3A będzie można uzyskać fachowe porady dotyczące różnych zagadnień ochrony przeciwpożarowej, czy wziąć udział w interaktywnej grze o bezpieczeństwie. Strażacy będą prowadzić edukację z zakresu prewencji społecznej przy użyciu </w:t>
      </w:r>
      <w:r w:rsidRPr="00A508E8">
        <w:rPr>
          <w:rFonts w:cs="Arial"/>
          <w:b/>
        </w:rPr>
        <w:t>mobilnych symulatorów zagrożeń pożarowych domu jednorodzinnego wraz z modułem Woda-Las</w:t>
      </w:r>
      <w:r w:rsidRPr="00A508E8">
        <w:rPr>
          <w:rFonts w:cs="Arial"/>
        </w:rPr>
        <w:t xml:space="preserve"> oraz pokazy udzielania pierwszej pomocy. Ponadto zaprezentowany zostanie nowoczesny sprzęt ratowniczy, w tym najnowsze samochody pożarnicze zakupione przez wielkopolskich strażaków. </w:t>
      </w:r>
    </w:p>
    <w:p w:rsidR="007A5FEE" w:rsidRPr="00A508E8" w:rsidRDefault="007A5FEE" w:rsidP="00A508E8">
      <w:pPr>
        <w:jc w:val="both"/>
        <w:rPr>
          <w:rFonts w:cs="Arial"/>
        </w:rPr>
      </w:pPr>
      <w:r w:rsidRPr="00A508E8">
        <w:rPr>
          <w:rFonts w:cs="Arial"/>
        </w:rPr>
        <w:t xml:space="preserve">Nowe spojrzenie na domową gaśnicę będzie pokazywać wystawa pt. </w:t>
      </w:r>
      <w:r w:rsidRPr="00A508E8">
        <w:rPr>
          <w:rFonts w:cs="Arial"/>
          <w:b/>
        </w:rPr>
        <w:t xml:space="preserve">„Bezpieczeństwo w domu. Gaśnica”. </w:t>
      </w:r>
      <w:r w:rsidRPr="00A508E8">
        <w:rPr>
          <w:rFonts w:cs="Arial"/>
        </w:rPr>
        <w:t xml:space="preserve">Wystawa jest efektem projektu realizowanego we współpracy Uniwersytetu Artystycznego z Państwową Strażą Pożarną i producentem gaśnic </w:t>
      </w:r>
      <w:proofErr w:type="spellStart"/>
      <w:r w:rsidRPr="00A508E8">
        <w:rPr>
          <w:rFonts w:cs="Arial"/>
        </w:rPr>
        <w:t>Ogniochron</w:t>
      </w:r>
      <w:proofErr w:type="spellEnd"/>
      <w:r w:rsidRPr="00A508E8">
        <w:rPr>
          <w:rFonts w:cs="Arial"/>
        </w:rPr>
        <w:t>. Studenci kierunków Wzornictwo i Grafika podjęli się zaprojektowania nowych form i elementów składowych gaśnic oraz grafik informacyjnych, zachęcających do zaopatrzenia się w te urządzenia. Wystawa jest promocją projektu, którego celem było zwiększenie świadomości społecznej w zakresie bezpieczeństwa poprzez posiadanie, prawidłowe przechowywanie i umiejętność użycia gaśnicy.</w:t>
      </w:r>
    </w:p>
    <w:p w:rsidR="00185F5E" w:rsidRPr="00371BF2" w:rsidRDefault="007A5FEE" w:rsidP="00371BF2">
      <w:pPr>
        <w:jc w:val="both"/>
        <w:rPr>
          <w:rFonts w:cs="Arial"/>
        </w:rPr>
      </w:pPr>
      <w:r w:rsidRPr="00A508E8">
        <w:rPr>
          <w:rFonts w:cs="Arial"/>
        </w:rPr>
        <w:t>Kulminacja strażackich atrakcji będzie miała miejsce 26 kwietnia br. kiedy to odbędzie się,</w:t>
      </w:r>
      <w:r w:rsidRPr="00A508E8">
        <w:rPr>
          <w:rFonts w:cs="Arial"/>
        </w:rPr>
        <w:br/>
        <w:t xml:space="preserve">w strefie konferencyjnej pawilonu 3A, konferencja techniczna </w:t>
      </w:r>
      <w:r w:rsidRPr="00A508E8">
        <w:rPr>
          <w:rFonts w:cs="Arial"/>
          <w:b/>
        </w:rPr>
        <w:t xml:space="preserve">"Nowoczesne instalacje </w:t>
      </w:r>
      <w:r w:rsidRPr="00A508E8">
        <w:rPr>
          <w:rFonts w:cs="Arial"/>
          <w:b/>
        </w:rPr>
        <w:br/>
        <w:t>w ochronie życia i mienia – projektowanie i eksploatacja”</w:t>
      </w:r>
      <w:r w:rsidRPr="00A508E8">
        <w:rPr>
          <w:rFonts w:cs="Arial"/>
        </w:rPr>
        <w:t xml:space="preserve">. Zaraz po zakończeniu konferencji, po godz. 14.30  </w:t>
      </w:r>
      <w:r w:rsidRPr="00A508E8">
        <w:rPr>
          <w:rFonts w:cs="Arial"/>
          <w:b/>
        </w:rPr>
        <w:t>odbędzie się dynamiczny pokaz działań ratowniczych grup specjalistycznych</w:t>
      </w:r>
      <w:r w:rsidRPr="00A508E8">
        <w:rPr>
          <w:rFonts w:cs="Arial"/>
        </w:rPr>
        <w:t xml:space="preserve"> </w:t>
      </w:r>
      <w:r w:rsidRPr="00A508E8">
        <w:rPr>
          <w:rFonts w:cs="Arial"/>
        </w:rPr>
        <w:lastRenderedPageBreak/>
        <w:t>(poszukiwawczo-ratowniczej, wysokościowej, chemiczno-ekologicznej, wodno-nurkowej, grupy ratownictwa technicznego)</w:t>
      </w:r>
      <w:r w:rsidR="00371BF2">
        <w:rPr>
          <w:rFonts w:cs="Arial"/>
        </w:rPr>
        <w:t>.</w:t>
      </w:r>
    </w:p>
    <w:p w:rsidR="009422FC" w:rsidRPr="00A508E8" w:rsidRDefault="008C36EC" w:rsidP="00A508E8">
      <w:pPr>
        <w:spacing w:line="360" w:lineRule="auto"/>
        <w:jc w:val="both"/>
        <w:rPr>
          <w:rFonts w:cs="Arial"/>
          <w:b/>
        </w:rPr>
      </w:pPr>
      <w:r w:rsidRPr="00A508E8">
        <w:rPr>
          <w:rFonts w:cs="Arial"/>
          <w:b/>
        </w:rPr>
        <w:t>Szkolenia</w:t>
      </w:r>
      <w:r w:rsidR="009422FC" w:rsidRPr="00A508E8">
        <w:rPr>
          <w:rFonts w:cs="Arial"/>
          <w:b/>
        </w:rPr>
        <w:t xml:space="preserve"> Pierwszej Pomocy w Wirtualnej Rzeczywistości</w:t>
      </w:r>
    </w:p>
    <w:p w:rsidR="00E93C5D" w:rsidRPr="00A508E8" w:rsidRDefault="00A6686E" w:rsidP="00A508E8">
      <w:pPr>
        <w:jc w:val="both"/>
        <w:rPr>
          <w:noProof/>
          <w:lang w:eastAsia="pl-PL"/>
        </w:rPr>
      </w:pPr>
      <w:r w:rsidRPr="00A508E8">
        <w:t xml:space="preserve">Fundacja Strażacy Wielkopolska oraz firma 4 Help VR zapraszają do </w:t>
      </w:r>
      <w:r w:rsidR="009422FC" w:rsidRPr="00A508E8">
        <w:t>udział</w:t>
      </w:r>
      <w:r w:rsidRPr="00A508E8">
        <w:t>u</w:t>
      </w:r>
      <w:r w:rsidR="009422FC" w:rsidRPr="00A508E8">
        <w:t xml:space="preserve"> w </w:t>
      </w:r>
      <w:r w:rsidR="009422FC" w:rsidRPr="00A508E8">
        <w:rPr>
          <w:b/>
        </w:rPr>
        <w:t>szkoleniach z zakresu pierwszej pomocy w Wirtualnej Rzeczywistości</w:t>
      </w:r>
      <w:r w:rsidR="009422FC" w:rsidRPr="00A508E8">
        <w:t xml:space="preserve"> (VR).  </w:t>
      </w:r>
      <w:r w:rsidRPr="00A508E8">
        <w:rPr>
          <w:rFonts w:cs="Open Sans"/>
          <w:b/>
          <w:shd w:val="clear" w:color="auto" w:fill="FFFFFF"/>
        </w:rPr>
        <w:t>Pierwsza Pomoc VR</w:t>
      </w:r>
      <w:r w:rsidRPr="00A508E8">
        <w:rPr>
          <w:rFonts w:cs="Open Sans"/>
          <w:shd w:val="clear" w:color="auto" w:fill="FFFFFF"/>
        </w:rPr>
        <w:t xml:space="preserve"> to innowacyjne rozwiązanie szkoleniowe, które sprawia, że szkolenia z zakresu pierwszej pomocy będą bardziej realistyczne i angażujące. </w:t>
      </w:r>
      <w:r w:rsidR="009422FC" w:rsidRPr="00A508E8">
        <w:rPr>
          <w:rFonts w:cs="Open Sans"/>
          <w:shd w:val="clear" w:color="auto" w:fill="FFFFFF"/>
        </w:rPr>
        <w:t xml:space="preserve">Wirtualna Rzeczywistość to obraz, dźwięk, przestrzeń i dotyk, całość „zamknięta” w świecie technologii. Poprzez testowanie różnych sytuacji w świecie wirtualnym z wykorzystaniem 4 Help VR, uczestnik szkolenia zyskuje przewagę w momencie realnych zdarzeń. Wirtualna rzeczywistość pozwala na odzwierciedlenie warunków panujących na miejscu zdarzenia i to bez żadnych negatywnych skutków ubocznych pomyłek. </w:t>
      </w:r>
      <w:r w:rsidRPr="00A508E8">
        <w:rPr>
          <w:rFonts w:cs="Open Sans"/>
          <w:shd w:val="clear" w:color="auto" w:fill="FFFFFF"/>
        </w:rPr>
        <w:t>Podczas targów SAWO 2022 będzie można ćwiczyć, utrwalać i nabywać</w:t>
      </w:r>
      <w:r w:rsidR="009422FC" w:rsidRPr="00A508E8">
        <w:rPr>
          <w:rFonts w:cs="Open Sans"/>
          <w:shd w:val="clear" w:color="auto" w:fill="FFFFFF"/>
        </w:rPr>
        <w:t xml:space="preserve"> nowych umiejętności, a tym samym wzm</w:t>
      </w:r>
      <w:r w:rsidRPr="00A508E8">
        <w:rPr>
          <w:rFonts w:cs="Open Sans"/>
          <w:shd w:val="clear" w:color="auto" w:fill="FFFFFF"/>
        </w:rPr>
        <w:t>acniać pewność siebie i zmniejszać</w:t>
      </w:r>
      <w:r w:rsidR="009422FC" w:rsidRPr="00A508E8">
        <w:rPr>
          <w:rFonts w:cs="Open Sans"/>
          <w:shd w:val="clear" w:color="auto" w:fill="FFFFFF"/>
        </w:rPr>
        <w:t xml:space="preserve"> stres.</w:t>
      </w:r>
      <w:r w:rsidRPr="00A508E8">
        <w:rPr>
          <w:rFonts w:cs="Open Sans"/>
          <w:shd w:val="clear" w:color="auto" w:fill="FFFFFF"/>
        </w:rPr>
        <w:t xml:space="preserve"> Szkolenia odbywają się z wykorzystaniem </w:t>
      </w:r>
      <w:r w:rsidRPr="00A508E8">
        <w:rPr>
          <w:noProof/>
          <w:lang w:eastAsia="pl-PL"/>
        </w:rPr>
        <w:t xml:space="preserve">gogli VR oraz manekinów szkoleniowych. </w:t>
      </w:r>
    </w:p>
    <w:p w:rsidR="00E93C5D" w:rsidRPr="00A508E8" w:rsidRDefault="00E93C5D" w:rsidP="00A508E8">
      <w:pPr>
        <w:jc w:val="both"/>
        <w:rPr>
          <w:b/>
          <w:noProof/>
          <w:lang w:eastAsia="pl-PL"/>
        </w:rPr>
      </w:pPr>
      <w:r w:rsidRPr="00A508E8">
        <w:rPr>
          <w:b/>
          <w:noProof/>
          <w:lang w:eastAsia="pl-PL"/>
        </w:rPr>
        <w:t>Pojazdy zabytkowe i sprzęt retro</w:t>
      </w:r>
    </w:p>
    <w:p w:rsidR="009422FC" w:rsidRPr="00A508E8" w:rsidRDefault="000F6AA7" w:rsidP="00A508E8">
      <w:pPr>
        <w:jc w:val="both"/>
        <w:rPr>
          <w:rFonts w:cs="Arial"/>
          <w:shd w:val="clear" w:color="auto" w:fill="FFFFFF"/>
        </w:rPr>
      </w:pPr>
      <w:r>
        <w:rPr>
          <w:noProof/>
          <w:lang w:eastAsia="pl-PL"/>
        </w:rPr>
        <w:t xml:space="preserve">Targi SAWO to połączenie edukacji z tradycją i historią w tle. </w:t>
      </w:r>
      <w:r w:rsidR="00E93C5D" w:rsidRPr="00A508E8">
        <w:rPr>
          <w:noProof/>
          <w:lang w:eastAsia="pl-PL"/>
        </w:rPr>
        <w:t>N</w:t>
      </w:r>
      <w:r w:rsidR="00A6686E" w:rsidRPr="00A508E8">
        <w:t>a stoisku Fundacji Strażacy Wielkopolska będzie można zapoznać się</w:t>
      </w:r>
      <w:r w:rsidR="00E93C5D" w:rsidRPr="00A508E8">
        <w:t xml:space="preserve"> również</w:t>
      </w:r>
      <w:r w:rsidR="00A6686E" w:rsidRPr="00A508E8">
        <w:t xml:space="preserve"> z informacjami dot. </w:t>
      </w:r>
      <w:r w:rsidR="00185F5E" w:rsidRPr="00A508E8">
        <w:t xml:space="preserve">organizacji </w:t>
      </w:r>
      <w:r w:rsidR="00185F5E" w:rsidRPr="00A508E8">
        <w:rPr>
          <w:rFonts w:cs="Arial"/>
          <w:shd w:val="clear" w:color="auto" w:fill="FFFFFF"/>
        </w:rPr>
        <w:t>jednego z największych w Polsce pikników prewencyjno-edukacyjnych pod nazwą Ogólnopolski Zlot Czerwonych Samochodów w Poznaniu</w:t>
      </w:r>
      <w:r w:rsidR="00E93C5D" w:rsidRPr="00A508E8">
        <w:rPr>
          <w:rFonts w:cs="Arial"/>
          <w:shd w:val="clear" w:color="auto" w:fill="FFFFFF"/>
        </w:rPr>
        <w:t xml:space="preserve"> (20.08.2022)</w:t>
      </w:r>
      <w:r w:rsidR="00185F5E" w:rsidRPr="00A508E8">
        <w:rPr>
          <w:rFonts w:cs="Arial"/>
          <w:shd w:val="clear" w:color="auto" w:fill="FFFFFF"/>
        </w:rPr>
        <w:t xml:space="preserve"> – zwiedzający targi SAWO 2022 będą mogli podziwiać </w:t>
      </w:r>
      <w:r w:rsidR="00185F5E" w:rsidRPr="00A508E8">
        <w:rPr>
          <w:rFonts w:cs="Arial"/>
          <w:b/>
          <w:shd w:val="clear" w:color="auto" w:fill="FFFFFF"/>
        </w:rPr>
        <w:t>zabytkowe pojazdy strażackie</w:t>
      </w:r>
      <w:r w:rsidR="00185F5E" w:rsidRPr="00A508E8">
        <w:rPr>
          <w:rFonts w:cs="Arial"/>
          <w:shd w:val="clear" w:color="auto" w:fill="FFFFFF"/>
        </w:rPr>
        <w:t xml:space="preserve">: m.in. </w:t>
      </w:r>
      <w:r w:rsidR="005138BC" w:rsidRPr="00A508E8">
        <w:rPr>
          <w:shd w:val="clear" w:color="auto" w:fill="FFFFFF"/>
        </w:rPr>
        <w:t>Żuk A151</w:t>
      </w:r>
      <w:r w:rsidR="005138BC" w:rsidRPr="00A508E8">
        <w:rPr>
          <w:rFonts w:cs="Arial"/>
          <w:shd w:val="clear" w:color="auto" w:fill="FFFFFF"/>
        </w:rPr>
        <w:t xml:space="preserve"> i Trabant</w:t>
      </w:r>
      <w:r w:rsidR="00185F5E" w:rsidRPr="00A508E8">
        <w:rPr>
          <w:rFonts w:cs="Arial"/>
          <w:shd w:val="clear" w:color="auto" w:fill="FFFFFF"/>
        </w:rPr>
        <w:t>.</w:t>
      </w:r>
    </w:p>
    <w:p w:rsidR="00185F5E" w:rsidRDefault="00E93C5D" w:rsidP="00371BF2">
      <w:pPr>
        <w:pStyle w:val="wordsection1"/>
        <w:spacing w:before="0" w:beforeAutospacing="0" w:after="0" w:afterAutospacing="0"/>
        <w:jc w:val="both"/>
        <w:rPr>
          <w:rFonts w:asciiTheme="minorHAnsi" w:hAnsiTheme="minorHAnsi" w:cs="Segoe UI"/>
        </w:rPr>
      </w:pPr>
      <w:r w:rsidRPr="00A508E8">
        <w:rPr>
          <w:rFonts w:asciiTheme="minorHAnsi" w:hAnsiTheme="minorHAnsi" w:cs="Arial"/>
          <w:shd w:val="clear" w:color="auto" w:fill="FFFFFF"/>
        </w:rPr>
        <w:t xml:space="preserve">Ciekawa oferta </w:t>
      </w:r>
      <w:r w:rsidRPr="00A508E8">
        <w:rPr>
          <w:rFonts w:asciiTheme="minorHAnsi" w:hAnsiTheme="minorHAnsi" w:cs="Arial"/>
          <w:b/>
          <w:shd w:val="clear" w:color="auto" w:fill="FFFFFF"/>
        </w:rPr>
        <w:t>sprzętu strażackiego retro</w:t>
      </w:r>
      <w:r w:rsidRPr="00A508E8">
        <w:rPr>
          <w:rFonts w:asciiTheme="minorHAnsi" w:hAnsiTheme="minorHAnsi" w:cs="Arial"/>
          <w:shd w:val="clear" w:color="auto" w:fill="FFFFFF"/>
        </w:rPr>
        <w:t xml:space="preserve"> będzie prezentowana </w:t>
      </w:r>
      <w:r w:rsidR="00D574B6" w:rsidRPr="00A508E8">
        <w:rPr>
          <w:rFonts w:asciiTheme="minorHAnsi" w:hAnsiTheme="minorHAnsi" w:cs="Arial"/>
          <w:shd w:val="clear" w:color="auto" w:fill="FFFFFF"/>
        </w:rPr>
        <w:t xml:space="preserve">także </w:t>
      </w:r>
      <w:r w:rsidRPr="00A508E8">
        <w:rPr>
          <w:rFonts w:asciiTheme="minorHAnsi" w:hAnsiTheme="minorHAnsi" w:cs="Arial"/>
          <w:shd w:val="clear" w:color="auto" w:fill="FFFFFF"/>
        </w:rPr>
        <w:t xml:space="preserve">na stoisku  </w:t>
      </w:r>
      <w:r w:rsidR="005138BC" w:rsidRPr="00A508E8">
        <w:rPr>
          <w:rFonts w:asciiTheme="minorHAnsi" w:hAnsiTheme="minorHAnsi"/>
        </w:rPr>
        <w:t xml:space="preserve">OST Straszewo: </w:t>
      </w:r>
      <w:r w:rsidR="005138BC" w:rsidRPr="00A508E8">
        <w:rPr>
          <w:rFonts w:asciiTheme="minorHAnsi" w:hAnsiTheme="minorHAnsi" w:cs="Segoe UI"/>
        </w:rPr>
        <w:t>sikawka przenośna firmy „Straż”, sikawka konna firmy „Gustaw Ewald” oraz AK z okresu międzywojennego firmy „Strażak”, dodatkowo strażacy w strojach z lat 60-tych</w:t>
      </w:r>
      <w:r w:rsidR="00D574B6" w:rsidRPr="00A508E8">
        <w:rPr>
          <w:rFonts w:asciiTheme="minorHAnsi" w:hAnsiTheme="minorHAnsi" w:cs="Segoe UI"/>
        </w:rPr>
        <w:t>.</w:t>
      </w:r>
    </w:p>
    <w:p w:rsidR="00626855" w:rsidRDefault="00626855" w:rsidP="00371BF2">
      <w:pPr>
        <w:pStyle w:val="wordsection1"/>
        <w:spacing w:before="0" w:beforeAutospacing="0" w:after="0" w:afterAutospacing="0"/>
        <w:jc w:val="both"/>
        <w:rPr>
          <w:rFonts w:asciiTheme="minorHAnsi" w:hAnsiTheme="minorHAnsi" w:cs="Segoe UI"/>
        </w:rPr>
      </w:pPr>
    </w:p>
    <w:p w:rsidR="00626855" w:rsidRPr="00C44264" w:rsidRDefault="00626855" w:rsidP="00626855">
      <w:pPr>
        <w:jc w:val="both"/>
      </w:pPr>
      <w:r w:rsidRPr="00626855">
        <w:t xml:space="preserve">Nie lada gratką dla fanów </w:t>
      </w:r>
      <w:r w:rsidRPr="00626855">
        <w:rPr>
          <w:b/>
        </w:rPr>
        <w:t>historycznych eksponatów BHP będzie mobilna wystawa pn.  "POMOCE DYDAKTYCZNE W SZKOLENIACH BHP – EWOLUCJA"</w:t>
      </w:r>
      <w:r w:rsidRPr="00626855">
        <w:t xml:space="preserve"> promująca powołanie pierwszego w Polsce </w:t>
      </w:r>
      <w:r w:rsidRPr="00626855">
        <w:rPr>
          <w:b/>
        </w:rPr>
        <w:t>Muzeum BHP</w:t>
      </w:r>
      <w:r w:rsidRPr="00626855">
        <w:t xml:space="preserve"> w Radomiu. To inicjatywa członków Ogólnopolskiego Stowarzyszenia Pracowników Służby BHP pod Patronatem Zarządu Głównego OSPSBHP, koordynowana przez radomski oddział Stowarzyszenia. Wystawę może obejrzeć KAŻDY, kto chciałby poznać historię służby BHP oraz zobaczyć rozwiązania wspierające bezpieczeństwo pracy na przestrzeni ostatnich kilkudziesięciu lat oraz te najnowocześniejsze.</w:t>
      </w:r>
      <w:r w:rsidR="00C44264">
        <w:t xml:space="preserve"> Wśród </w:t>
      </w:r>
      <w:r w:rsidR="00C44264" w:rsidRPr="00C44264">
        <w:t>różnych, historycznych akcentów wspierających bezpieczną pracę</w:t>
      </w:r>
      <w:r w:rsidR="00C44264">
        <w:t xml:space="preserve"> zobaczyć będzie można: </w:t>
      </w:r>
      <w:r w:rsidR="00C44264" w:rsidRPr="00A21950">
        <w:t>środki ochrony indywidualnej, odzież, oznakowania, stare kaski ochronne, drewniane drabiny, czy legitymacje behapowców i inne przedmioty, które już dawno wyszły z użycia.</w:t>
      </w:r>
      <w:bookmarkStart w:id="0" w:name="_GoBack"/>
      <w:bookmarkEnd w:id="0"/>
    </w:p>
    <w:p w:rsidR="00371BF2" w:rsidRPr="00371BF2" w:rsidRDefault="00371BF2" w:rsidP="00371BF2">
      <w:pPr>
        <w:pStyle w:val="wordsection1"/>
        <w:spacing w:before="0" w:beforeAutospacing="0" w:after="0" w:afterAutospacing="0"/>
        <w:jc w:val="both"/>
        <w:rPr>
          <w:rFonts w:asciiTheme="minorHAnsi" w:hAnsiTheme="minorHAnsi" w:cs="Segoe UI"/>
        </w:rPr>
      </w:pPr>
    </w:p>
    <w:p w:rsidR="00626855" w:rsidRDefault="00D574B6" w:rsidP="00626855">
      <w:pPr>
        <w:spacing w:line="360" w:lineRule="auto"/>
        <w:jc w:val="both"/>
        <w:rPr>
          <w:rFonts w:cs="Arial"/>
          <w:b/>
        </w:rPr>
      </w:pPr>
      <w:r w:rsidRPr="00A508E8">
        <w:rPr>
          <w:rFonts w:cs="Arial"/>
          <w:b/>
        </w:rPr>
        <w:t xml:space="preserve">Strefa </w:t>
      </w:r>
      <w:proofErr w:type="spellStart"/>
      <w:r w:rsidRPr="00A508E8">
        <w:rPr>
          <w:rFonts w:cs="Arial"/>
          <w:b/>
        </w:rPr>
        <w:t>Dronów</w:t>
      </w:r>
      <w:proofErr w:type="spellEnd"/>
      <w:r w:rsidRPr="00A508E8">
        <w:rPr>
          <w:rFonts w:cs="Arial"/>
          <w:b/>
        </w:rPr>
        <w:t xml:space="preserve"> i maszyn latających</w:t>
      </w:r>
    </w:p>
    <w:p w:rsidR="000C1639" w:rsidRPr="00626855" w:rsidRDefault="00CD58A2" w:rsidP="00626855">
      <w:pPr>
        <w:spacing w:line="360" w:lineRule="auto"/>
        <w:jc w:val="both"/>
        <w:rPr>
          <w:rFonts w:cs="Arial"/>
          <w:b/>
        </w:rPr>
      </w:pPr>
      <w:r w:rsidRPr="00A508E8">
        <w:t xml:space="preserve">W ramach </w:t>
      </w:r>
      <w:r w:rsidRPr="00A508E8">
        <w:rPr>
          <w:b/>
        </w:rPr>
        <w:t xml:space="preserve">Strefy </w:t>
      </w:r>
      <w:proofErr w:type="spellStart"/>
      <w:r w:rsidRPr="00A508E8">
        <w:rPr>
          <w:b/>
        </w:rPr>
        <w:t>Dronów</w:t>
      </w:r>
      <w:proofErr w:type="spellEnd"/>
      <w:r w:rsidRPr="00A508E8">
        <w:t xml:space="preserve"> firma </w:t>
      </w:r>
      <w:proofErr w:type="spellStart"/>
      <w:r w:rsidRPr="00A508E8">
        <w:t>Air</w:t>
      </w:r>
      <w:proofErr w:type="spellEnd"/>
      <w:r w:rsidRPr="00A508E8">
        <w:t xml:space="preserve"> Agro zaprezentuje </w:t>
      </w:r>
      <w:r w:rsidRPr="00371BF2">
        <w:rPr>
          <w:b/>
        </w:rPr>
        <w:t>szeroką ofertę statków powietrznych</w:t>
      </w:r>
      <w:r w:rsidRPr="00A508E8">
        <w:t>, które mogą świadczyć usługi w sektorze rolniczym i leśnym</w:t>
      </w:r>
      <w:r w:rsidR="008D5F84" w:rsidRPr="00A508E8">
        <w:t xml:space="preserve"> i być wsparciem dla jednostek PSP czy OSP</w:t>
      </w:r>
      <w:r w:rsidRPr="00A508E8">
        <w:t xml:space="preserve">. Będą to m.in. modele: 3x </w:t>
      </w:r>
      <w:proofErr w:type="spellStart"/>
      <w:r w:rsidRPr="00A508E8">
        <w:t>wielowirnikowce</w:t>
      </w:r>
      <w:proofErr w:type="spellEnd"/>
      <w:r w:rsidRPr="00A508E8">
        <w:t xml:space="preserve"> Agro, 2x samoloty obserwacyjne, 2x </w:t>
      </w:r>
      <w:proofErr w:type="spellStart"/>
      <w:r w:rsidRPr="00A508E8">
        <w:t>heksakoptery</w:t>
      </w:r>
      <w:proofErr w:type="spellEnd"/>
      <w:r w:rsidRPr="00A508E8">
        <w:t xml:space="preserve">, 1x </w:t>
      </w:r>
      <w:proofErr w:type="spellStart"/>
      <w:r w:rsidRPr="00A508E8">
        <w:t>quadrocopter</w:t>
      </w:r>
      <w:proofErr w:type="spellEnd"/>
      <w:r w:rsidRPr="00A508E8">
        <w:t xml:space="preserve"> obserwacyjny, 1x motolotnia. </w:t>
      </w:r>
      <w:r w:rsidR="00A508E8">
        <w:t xml:space="preserve">Kluczowy model – </w:t>
      </w:r>
      <w:proofErr w:type="spellStart"/>
      <w:r w:rsidR="000C1639" w:rsidRPr="00A508E8">
        <w:t>Agrodron</w:t>
      </w:r>
      <w:proofErr w:type="spellEnd"/>
      <w:r w:rsidR="00A508E8">
        <w:t xml:space="preserve"> -</w:t>
      </w:r>
      <w:r w:rsidR="000C1639" w:rsidRPr="00A508E8">
        <w:t xml:space="preserve"> to sześcioramienny </w:t>
      </w:r>
      <w:proofErr w:type="spellStart"/>
      <w:r w:rsidR="000C1639" w:rsidRPr="00A508E8">
        <w:t>wielowirnikowiec</w:t>
      </w:r>
      <w:proofErr w:type="spellEnd"/>
      <w:r w:rsidR="000C1639" w:rsidRPr="00A508E8">
        <w:t> (</w:t>
      </w:r>
      <w:proofErr w:type="spellStart"/>
      <w:r w:rsidR="000C1639" w:rsidRPr="00A508E8">
        <w:t>heksakopter</w:t>
      </w:r>
      <w:proofErr w:type="spellEnd"/>
      <w:r w:rsidR="000C1639" w:rsidRPr="00A508E8">
        <w:t xml:space="preserve">) z możliwością zastosowania jednego z dwóch rodzajów napędu, </w:t>
      </w:r>
      <w:r w:rsidR="000C1639" w:rsidRPr="00A508E8">
        <w:lastRenderedPageBreak/>
        <w:t xml:space="preserve">elektrycznego lub hybrydowego, stworzony na potrzeby rolnictwa precyzyjnego i leśnictwa. Dzięki wyjmowanym ramionom konstrukcja posiada kompaktowy charakter i z powodzeniem mieści się w skrzyni transportowej o szerokości 1 metra. Urządzenie wykonuje loty przy pomocy sterowania ręcznego lub według wcześniej zaprojektowanej trasy wprowadzonej do jego pamięci (lot automatyczny). </w:t>
      </w:r>
    </w:p>
    <w:p w:rsidR="005E68B8" w:rsidRPr="00A508E8" w:rsidRDefault="000C1639" w:rsidP="00A508E8">
      <w:pPr>
        <w:jc w:val="both"/>
      </w:pPr>
      <w:r w:rsidRPr="00A508E8">
        <w:t>Ponadto,</w:t>
      </w:r>
      <w:r w:rsidR="005E68B8" w:rsidRPr="00A508E8">
        <w:t xml:space="preserve"> oferta</w:t>
      </w:r>
      <w:r w:rsidRPr="00A508E8">
        <w:t xml:space="preserve"> </w:t>
      </w:r>
      <w:proofErr w:type="spellStart"/>
      <w:r w:rsidRPr="00A508E8">
        <w:t>Air</w:t>
      </w:r>
      <w:proofErr w:type="spellEnd"/>
      <w:r w:rsidRPr="00A508E8">
        <w:t xml:space="preserve"> Agro</w:t>
      </w:r>
      <w:r w:rsidR="005E68B8" w:rsidRPr="00A508E8">
        <w:t xml:space="preserve"> będzie rozbudowana o usługi z wykorzystaniem wiatrakowców</w:t>
      </w:r>
      <w:r w:rsidRPr="00A508E8">
        <w:t xml:space="preserve"> AAT</w:t>
      </w:r>
      <w:r w:rsidR="00A508E8">
        <w:t xml:space="preserve"> (</w:t>
      </w:r>
      <w:proofErr w:type="spellStart"/>
      <w:r w:rsidR="00A508E8">
        <w:t>Aviation</w:t>
      </w:r>
      <w:proofErr w:type="spellEnd"/>
      <w:r w:rsidR="00A508E8">
        <w:t xml:space="preserve"> Artur </w:t>
      </w:r>
      <w:proofErr w:type="spellStart"/>
      <w:r w:rsidR="00A508E8">
        <w:t>Trendak</w:t>
      </w:r>
      <w:proofErr w:type="spellEnd"/>
      <w:r w:rsidR="00A508E8">
        <w:t>)</w:t>
      </w:r>
      <w:r w:rsidRPr="00A508E8">
        <w:t xml:space="preserve">: skanowania, zastosowania militarne, straż pożarna, </w:t>
      </w:r>
      <w:proofErr w:type="spellStart"/>
      <w:r w:rsidRPr="00A508E8">
        <w:t>agro</w:t>
      </w:r>
      <w:proofErr w:type="spellEnd"/>
      <w:r w:rsidRPr="00A508E8">
        <w:t xml:space="preserve"> </w:t>
      </w:r>
      <w:proofErr w:type="spellStart"/>
      <w:r w:rsidRPr="00A508E8">
        <w:t>gyro</w:t>
      </w:r>
      <w:proofErr w:type="spellEnd"/>
      <w:r w:rsidRPr="00A508E8">
        <w:t xml:space="preserve">, </w:t>
      </w:r>
      <w:r w:rsidR="008D5F84" w:rsidRPr="00A508E8">
        <w:t xml:space="preserve">patrolowanie czy loty widokowe. </w:t>
      </w:r>
      <w:r w:rsidR="005E68B8" w:rsidRPr="00A508E8">
        <w:t>Piloci-strażacy wykorzystujący wiatrakowce do operacji lotniczych związanych z patrolowaniem podkreślają ich znaczenie i ważną rolę, ponieważ z pułapu 1500 stóp są w stanie określić dokładną lokalizację zagrożenia w promieniu aż do 50 kilometrów. Dodatkowo mogą kontrolować cały teren objęty pożarem oraz koordynować wszystkie działania z powietrza.</w:t>
      </w:r>
      <w:r w:rsidRPr="00A508E8">
        <w:t xml:space="preserve"> </w:t>
      </w:r>
      <w:r w:rsidR="005E68B8" w:rsidRPr="00A508E8">
        <w:t>Wiatrakowce dzięki swojej niezawodnej konstrukcji skutecznie patrolują granice, gospodarstwa oraz parki narodowe. Bardzo łatwa modyfikacja wyposażenia wiatrakowca sprawia, że w zaledwie kilka minut wiatrakowiec może przekształcić się amfibię z możliwością poruszania się na lądzie, wodzie i powietrzu. Wiatrakowce są odporne na mocny wiatr i zmienne warunki atmosferyczne, które często występują w rejonach otwartych wód.</w:t>
      </w:r>
      <w:r w:rsidRPr="00A508E8">
        <w:t xml:space="preserve"> </w:t>
      </w:r>
      <w:r w:rsidR="005E68B8" w:rsidRPr="00A508E8">
        <w:t xml:space="preserve">Za pomocą skanowania z wiatrakowca i uzyskanych danych </w:t>
      </w:r>
      <w:r w:rsidRPr="00A508E8">
        <w:t>użytkownik ma możliwość przygotowania i opracowania m.in. takich informacji, jak</w:t>
      </w:r>
      <w:r w:rsidR="005E68B8" w:rsidRPr="00A508E8">
        <w:t>: ocena warunków glebowych oraz stanu upraw, ocena przyrostu naturalnego, ocena stanu de</w:t>
      </w:r>
      <w:r w:rsidRPr="00A508E8">
        <w:t xml:space="preserve">gradacji, ocena rozmiaru strat. </w:t>
      </w:r>
      <w:r w:rsidR="005E68B8" w:rsidRPr="00A508E8">
        <w:t>Wiatrakowce mogą być przystosowane do indywidualnych potrzeb jednostek takich jak: policja, wojsko, straż graniczna lub też straż pożarna. Możliwość wszechstronnej adaptacji wiatrakowca do zaistniałych potrzeb w danej chwili jest główną ich zaletą. Piloci sami mogą dostosować statek powietrzny do akcji i zamontować potrzebny im sprzęt typu: kamery obserwacyjne, sprzęty pomiarowe, kamery termowizyjne.</w:t>
      </w:r>
      <w:r w:rsidR="008D5F84" w:rsidRPr="00A508E8">
        <w:t xml:space="preserve"> </w:t>
      </w:r>
      <w:r w:rsidR="005E68B8" w:rsidRPr="00A508E8">
        <w:t>Łatwy i szybki montaż / demontaż sprzętu AGRO na wiatrakowcu umożliwia dostosowanie każdego wiatrakowca pod system AGRO AAT. Wiatrakowce wykorzystywane są w rolnictwie precyzyjnym i gospodarce leśnej. Wykorzystuje się tutaj nowo opracowaną metodę DSS (</w:t>
      </w:r>
      <w:proofErr w:type="spellStart"/>
      <w:r w:rsidR="005E68B8" w:rsidRPr="00A508E8">
        <w:t>Decision</w:t>
      </w:r>
      <w:proofErr w:type="spellEnd"/>
      <w:r w:rsidR="005E68B8" w:rsidRPr="00A508E8">
        <w:t xml:space="preserve"> </w:t>
      </w:r>
      <w:proofErr w:type="spellStart"/>
      <w:r w:rsidR="005E68B8" w:rsidRPr="00A508E8">
        <w:t>Support</w:t>
      </w:r>
      <w:proofErr w:type="spellEnd"/>
      <w:r w:rsidR="005E68B8" w:rsidRPr="00A508E8">
        <w:t xml:space="preserve"> System), która może określić potrzeby zabiegów nawadniania, nawożenia oraz chemicznego zwalczania szkodników.</w:t>
      </w:r>
      <w:r w:rsidRPr="00A508E8">
        <w:t xml:space="preserve"> </w:t>
      </w:r>
      <w:r w:rsidR="005E68B8" w:rsidRPr="00A508E8">
        <w:t>Dzięki szybkiemu pozyskiwaniu danych metodą DSS  możliwa jest  szybka interwencja w przypadku zagrożeń roślin i lasów.</w:t>
      </w:r>
    </w:p>
    <w:p w:rsidR="00D574B6" w:rsidRPr="000D6D10" w:rsidRDefault="008D5F84" w:rsidP="00371BF2">
      <w:pPr>
        <w:jc w:val="both"/>
        <w:rPr>
          <w:b/>
        </w:rPr>
      </w:pPr>
      <w:r w:rsidRPr="000D6D10">
        <w:rPr>
          <w:b/>
        </w:rPr>
        <w:t>Konferencje dla profesjonalistów</w:t>
      </w:r>
    </w:p>
    <w:p w:rsidR="008D5F84" w:rsidRPr="00371BF2" w:rsidRDefault="008D5F84" w:rsidP="00371BF2">
      <w:pPr>
        <w:jc w:val="both"/>
      </w:pPr>
      <w:r w:rsidRPr="00371BF2">
        <w:t xml:space="preserve">Zaufanie i wsparcie branżowych organów i instytucji centralnych oraz państwowych instytutów badawczych i przedstawicieli mediów, przekłada się przede wszystkim na wspólne budowanie bezpieczeństwa osób i mienia w naszym kraju. Efektem dobrej współpracy jest atrakcyjny program rzeczowych konferencji i pokazów dla profesjonalistów. </w:t>
      </w:r>
      <w:r w:rsidR="00A508E8" w:rsidRPr="00371BF2">
        <w:t xml:space="preserve">Centralny Instytut Ochrony Pracy – Państwowy Instytut Badawczy i Państwowa Inspekcja Pracy zapraszają 25 kwietnia 2022 r. do udziału w konferencji pn. </w:t>
      </w:r>
      <w:r w:rsidR="00A508E8" w:rsidRPr="000D6D10">
        <w:rPr>
          <w:b/>
        </w:rPr>
        <w:t>„Obciążenie fizyczne, stres, hałas, wirusy - czynniki zagrożeń zawodowych i przyczyny niezdolności do pracy”</w:t>
      </w:r>
      <w:r w:rsidR="00A508E8" w:rsidRPr="00371BF2">
        <w:t xml:space="preserve">. Oddział Wielkopolski Stowarzyszenia Inżynierów i Techników Pożarnictwa oraz Komenda Wojewódzka Państwowej Straży Pożarnej w Poznaniu organizują w dniu 26 kwietnia 2022 r. konferencję techniczną pt. </w:t>
      </w:r>
      <w:r w:rsidR="00A508E8" w:rsidRPr="000D6D10">
        <w:rPr>
          <w:b/>
        </w:rPr>
        <w:t>"Nowoczesne instalacje w ochronie życia i mienia – projektowanie i eksploatacja”</w:t>
      </w:r>
      <w:r w:rsidR="00A508E8" w:rsidRPr="00371BF2">
        <w:t xml:space="preserve">. Z kolei Firmy Milwaukee oraz DNV wraz z czasopismem ATEST-Ochrona Pracy zapraszają na Akademię Bezpieczeństwa, która odbędzie się w ramach targów SAWO 2022. Konferencja </w:t>
      </w:r>
      <w:r w:rsidR="00A508E8" w:rsidRPr="000D6D10">
        <w:rPr>
          <w:b/>
        </w:rPr>
        <w:t>"Bezpieczeństwo przede wszystkim"</w:t>
      </w:r>
      <w:r w:rsidR="00A508E8" w:rsidRPr="00371BF2">
        <w:t xml:space="preserve"> wraz z emocjonującymi pokazami</w:t>
      </w:r>
      <w:r w:rsidR="000D6D10">
        <w:t xml:space="preserve"> już</w:t>
      </w:r>
      <w:r w:rsidR="00A508E8" w:rsidRPr="00371BF2">
        <w:t xml:space="preserve"> 26 kwietnia 2022 r. dostarczą wszystkim uczestnikom ogromną porcję wiedzy i niezapomnianą dawkę </w:t>
      </w:r>
      <w:r w:rsidR="00A508E8" w:rsidRPr="00371BF2">
        <w:lastRenderedPageBreak/>
        <w:t>wrażeń! Również tego samego dnia – 26 kwietnia 2022 r. - Zarządu Głównego Ogólnopolskiego Stowarzyszenia Pracowników Służby BHP serdecznie zaprasza do udziału w seminarium pt</w:t>
      </w:r>
      <w:r w:rsidR="00A508E8" w:rsidRPr="000D6D10">
        <w:rPr>
          <w:b/>
        </w:rPr>
        <w:t>. "Dziel</w:t>
      </w:r>
      <w:r w:rsidR="000D6D10" w:rsidRPr="000D6D10">
        <w:rPr>
          <w:b/>
        </w:rPr>
        <w:t>i</w:t>
      </w:r>
      <w:r w:rsidR="00A508E8" w:rsidRPr="000D6D10">
        <w:rPr>
          <w:b/>
        </w:rPr>
        <w:t>my się wiedzą - dobre praktyki we wdrażaniu normy 45001"</w:t>
      </w:r>
      <w:r w:rsidR="00A508E8" w:rsidRPr="00371BF2">
        <w:t xml:space="preserve">. </w:t>
      </w:r>
      <w:r w:rsidR="00C8639B">
        <w:t xml:space="preserve">CIOP-PIB przygotował również seminaria </w:t>
      </w:r>
      <w:r w:rsidR="00C8639B" w:rsidRPr="00C8639B">
        <w:t>dotyczą</w:t>
      </w:r>
      <w:r w:rsidR="00C8639B">
        <w:t xml:space="preserve">ce zagrożeń w środowisku pracy, poruszające tematykę: </w:t>
      </w:r>
      <w:r w:rsidR="00C8639B" w:rsidRPr="00C8639B">
        <w:t>akustyka, zagrożenia pyłowe, zagrożenia biologiczne, środki ochrony indywidualnej.</w:t>
      </w:r>
      <w:r w:rsidR="00C8639B">
        <w:t xml:space="preserve"> </w:t>
      </w:r>
      <w:r w:rsidR="00A508E8" w:rsidRPr="00371BF2">
        <w:t xml:space="preserve">A o kulturze bezpieczeństwa będzie można posłuchać podczas wystąpień: Step2Safety oraz </w:t>
      </w:r>
      <w:proofErr w:type="spellStart"/>
      <w:r w:rsidR="00A508E8" w:rsidRPr="00371BF2">
        <w:t>Safety</w:t>
      </w:r>
      <w:proofErr w:type="spellEnd"/>
      <w:r w:rsidR="00A508E8" w:rsidRPr="00371BF2">
        <w:t xml:space="preserve"> Media.</w:t>
      </w:r>
    </w:p>
    <w:p w:rsidR="00A508E8" w:rsidRDefault="00A508E8" w:rsidP="008D5F84">
      <w:pPr>
        <w:rPr>
          <w:rFonts w:ascii="Tahoma" w:hAnsi="Tahoma" w:cs="Tahoma"/>
          <w:sz w:val="23"/>
          <w:szCs w:val="23"/>
          <w:shd w:val="clear" w:color="auto" w:fill="F8F8F8"/>
        </w:rPr>
      </w:pPr>
    </w:p>
    <w:p w:rsidR="00371BF2" w:rsidRDefault="00371BF2" w:rsidP="00371BF2">
      <w:pPr>
        <w:jc w:val="both"/>
        <w:rPr>
          <w:rFonts w:ascii="Calibri" w:hAnsi="Calibri"/>
          <w:b/>
        </w:rPr>
      </w:pPr>
      <w:r w:rsidRPr="00715F89">
        <w:rPr>
          <w:rFonts w:ascii="Calibri" w:hAnsi="Calibri"/>
          <w:b/>
        </w:rPr>
        <w:t>SAWO: 25-27.04.2022, Międzynarodowe Targi Poznańskie.</w:t>
      </w:r>
    </w:p>
    <w:p w:rsidR="00371BF2" w:rsidRPr="00371BF2" w:rsidRDefault="00C44264" w:rsidP="00371BF2">
      <w:pPr>
        <w:shd w:val="clear" w:color="auto" w:fill="FFFFFF"/>
        <w:spacing w:line="240" w:lineRule="auto"/>
        <w:jc w:val="both"/>
        <w:rPr>
          <w:b/>
        </w:rPr>
      </w:pPr>
      <w:hyperlink r:id="rId7" w:history="1">
        <w:r w:rsidR="00371BF2" w:rsidRPr="00142FA7">
          <w:rPr>
            <w:rStyle w:val="Hipercze"/>
            <w:b/>
          </w:rPr>
          <w:t>https://targisawo.pl/pl/program-wydarzen/</w:t>
        </w:r>
      </w:hyperlink>
      <w:r w:rsidR="00371BF2">
        <w:rPr>
          <w:b/>
        </w:rPr>
        <w:t xml:space="preserve"> </w:t>
      </w:r>
    </w:p>
    <w:p w:rsidR="00371BF2" w:rsidRDefault="00371BF2" w:rsidP="00371BF2">
      <w:pPr>
        <w:rPr>
          <w:rFonts w:ascii="Calibri" w:hAnsi="Calibri"/>
          <w:b/>
        </w:rPr>
      </w:pPr>
    </w:p>
    <w:p w:rsidR="00371BF2" w:rsidRDefault="00371BF2" w:rsidP="00371BF2">
      <w:pPr>
        <w:rPr>
          <w:rFonts w:ascii="Calibri" w:hAnsi="Calibri"/>
          <w:b/>
        </w:rPr>
      </w:pPr>
      <w:r>
        <w:rPr>
          <w:rFonts w:ascii="Calibri" w:hAnsi="Calibri"/>
          <w:b/>
        </w:rPr>
        <w:t>#</w:t>
      </w:r>
      <w:proofErr w:type="spellStart"/>
      <w:r>
        <w:rPr>
          <w:rFonts w:ascii="Calibri" w:hAnsi="Calibri"/>
          <w:b/>
        </w:rPr>
        <w:t>RazemDlaBezpieczeństwa</w:t>
      </w:r>
      <w:proofErr w:type="spellEnd"/>
      <w:r>
        <w:rPr>
          <w:rFonts w:ascii="Calibri" w:hAnsi="Calibri"/>
          <w:b/>
        </w:rPr>
        <w:t xml:space="preserve"> </w:t>
      </w:r>
    </w:p>
    <w:p w:rsidR="00371BF2" w:rsidRDefault="00371BF2" w:rsidP="00371BF2">
      <w:pPr>
        <w:rPr>
          <w:rFonts w:ascii="Calibri" w:hAnsi="Calibri"/>
          <w:b/>
        </w:rPr>
      </w:pPr>
      <w:r>
        <w:rPr>
          <w:rFonts w:ascii="Calibri" w:hAnsi="Calibri"/>
          <w:b/>
        </w:rPr>
        <w:t>#</w:t>
      </w:r>
      <w:proofErr w:type="spellStart"/>
      <w:r>
        <w:rPr>
          <w:rFonts w:ascii="Calibri" w:hAnsi="Calibri"/>
          <w:b/>
        </w:rPr>
        <w:t>targiSAWO</w:t>
      </w:r>
      <w:proofErr w:type="spellEnd"/>
      <w:r>
        <w:rPr>
          <w:rFonts w:ascii="Calibri" w:hAnsi="Calibri"/>
          <w:b/>
        </w:rPr>
        <w:t xml:space="preserve">  </w:t>
      </w:r>
    </w:p>
    <w:p w:rsidR="00371BF2" w:rsidRDefault="00371BF2" w:rsidP="00371BF2">
      <w:pPr>
        <w:rPr>
          <w:rFonts w:ascii="Calibri" w:hAnsi="Calibri"/>
          <w:b/>
        </w:rPr>
      </w:pPr>
      <w:r>
        <w:rPr>
          <w:rFonts w:ascii="Calibri" w:hAnsi="Calibri"/>
          <w:b/>
        </w:rPr>
        <w:t xml:space="preserve">#SAWO </w:t>
      </w:r>
    </w:p>
    <w:p w:rsidR="00371BF2" w:rsidRPr="00371BF2" w:rsidRDefault="00371BF2" w:rsidP="00371BF2">
      <w:pPr>
        <w:rPr>
          <w:rFonts w:ascii="Calibri" w:hAnsi="Calibri"/>
          <w:b/>
        </w:rPr>
      </w:pPr>
      <w:r>
        <w:rPr>
          <w:rFonts w:ascii="Calibri" w:hAnsi="Calibri"/>
          <w:b/>
        </w:rPr>
        <w:t>#razemDlaBezpieczeństwa</w:t>
      </w:r>
      <w:r w:rsidRPr="00715F89">
        <w:rPr>
          <w:rFonts w:ascii="Calibri" w:hAnsi="Calibri"/>
          <w:b/>
        </w:rPr>
        <w:t>ZtargamiSAWO</w:t>
      </w:r>
      <w:r>
        <w:rPr>
          <w:rFonts w:ascii="Calibri" w:hAnsi="Calibri"/>
          <w:b/>
        </w:rPr>
        <w:t>2022</w:t>
      </w:r>
    </w:p>
    <w:p w:rsidR="00D574B6" w:rsidRDefault="00D574B6" w:rsidP="001411AE">
      <w:pPr>
        <w:spacing w:line="360" w:lineRule="auto"/>
        <w:jc w:val="both"/>
        <w:rPr>
          <w:rFonts w:ascii="Arial" w:hAnsi="Arial" w:cs="Arial"/>
          <w:color w:val="030303"/>
          <w:sz w:val="21"/>
          <w:szCs w:val="21"/>
          <w:shd w:val="clear" w:color="auto" w:fill="F1F1F1"/>
        </w:rPr>
      </w:pPr>
    </w:p>
    <w:p w:rsidR="00D574B6" w:rsidRDefault="00D574B6" w:rsidP="001411AE">
      <w:pPr>
        <w:spacing w:line="360" w:lineRule="auto"/>
        <w:jc w:val="both"/>
        <w:rPr>
          <w:rFonts w:ascii="Arial" w:hAnsi="Arial" w:cs="Arial"/>
          <w:b/>
        </w:rPr>
      </w:pPr>
    </w:p>
    <w:sectPr w:rsidR="00D57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62F72"/>
    <w:multiLevelType w:val="multilevel"/>
    <w:tmpl w:val="C6CC3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76D0232"/>
    <w:multiLevelType w:val="hybridMultilevel"/>
    <w:tmpl w:val="5D0AD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38"/>
    <w:rsid w:val="000330DE"/>
    <w:rsid w:val="000C1639"/>
    <w:rsid w:val="000D6D10"/>
    <w:rsid w:val="000F6AA7"/>
    <w:rsid w:val="00112BEF"/>
    <w:rsid w:val="001411AE"/>
    <w:rsid w:val="00144531"/>
    <w:rsid w:val="00185F5E"/>
    <w:rsid w:val="001B120D"/>
    <w:rsid w:val="00304538"/>
    <w:rsid w:val="00371BF2"/>
    <w:rsid w:val="005138BC"/>
    <w:rsid w:val="005E68B8"/>
    <w:rsid w:val="00626855"/>
    <w:rsid w:val="007A5FEE"/>
    <w:rsid w:val="008C36EC"/>
    <w:rsid w:val="008D5F84"/>
    <w:rsid w:val="009422FC"/>
    <w:rsid w:val="00A508E8"/>
    <w:rsid w:val="00A6686E"/>
    <w:rsid w:val="00C44264"/>
    <w:rsid w:val="00C8639B"/>
    <w:rsid w:val="00C8674C"/>
    <w:rsid w:val="00CD58A2"/>
    <w:rsid w:val="00D574B6"/>
    <w:rsid w:val="00E93C5D"/>
    <w:rsid w:val="00F67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C867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unhideWhenUsed/>
    <w:qFormat/>
    <w:rsid w:val="001445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8674C"/>
    <w:rPr>
      <w:rFonts w:ascii="Times New Roman" w:eastAsia="Times New Roman" w:hAnsi="Times New Roman" w:cs="Times New Roman"/>
      <w:b/>
      <w:bCs/>
      <w:kern w:val="36"/>
      <w:sz w:val="48"/>
      <w:szCs w:val="48"/>
      <w:lang w:eastAsia="pl-PL"/>
    </w:rPr>
  </w:style>
  <w:style w:type="character" w:customStyle="1" w:styleId="article-headertitle-stick">
    <w:name w:val="article-header__title-stick"/>
    <w:basedOn w:val="Domylnaczcionkaakapitu"/>
    <w:rsid w:val="00C8674C"/>
  </w:style>
  <w:style w:type="character" w:customStyle="1" w:styleId="Nagwek4Znak">
    <w:name w:val="Nagłówek 4 Znak"/>
    <w:basedOn w:val="Domylnaczcionkaakapitu"/>
    <w:link w:val="Nagwek4"/>
    <w:uiPriority w:val="9"/>
    <w:rsid w:val="00144531"/>
    <w:rPr>
      <w:rFonts w:asciiTheme="majorHAnsi" w:eastAsiaTheme="majorEastAsia" w:hAnsiTheme="majorHAnsi" w:cstheme="majorBidi"/>
      <w:b/>
      <w:bCs/>
      <w:i/>
      <w:iCs/>
      <w:color w:val="4F81BD" w:themeColor="accent1"/>
    </w:rPr>
  </w:style>
  <w:style w:type="paragraph" w:styleId="Tekstdymka">
    <w:name w:val="Balloon Text"/>
    <w:basedOn w:val="Normalny"/>
    <w:link w:val="TekstdymkaZnak"/>
    <w:uiPriority w:val="99"/>
    <w:semiHidden/>
    <w:unhideWhenUsed/>
    <w:rsid w:val="00A668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686E"/>
    <w:rPr>
      <w:rFonts w:ascii="Tahoma" w:hAnsi="Tahoma" w:cs="Tahoma"/>
      <w:sz w:val="16"/>
      <w:szCs w:val="16"/>
    </w:rPr>
  </w:style>
  <w:style w:type="character" w:customStyle="1" w:styleId="wordsection1Char">
    <w:name w:val="wordsection1 Char"/>
    <w:basedOn w:val="Domylnaczcionkaakapitu"/>
    <w:link w:val="wordsection1"/>
    <w:uiPriority w:val="99"/>
    <w:locked/>
    <w:rsid w:val="005138BC"/>
    <w:rPr>
      <w:rFonts w:ascii="Calibri" w:hAnsi="Calibri"/>
    </w:rPr>
  </w:style>
  <w:style w:type="paragraph" w:customStyle="1" w:styleId="wordsection1">
    <w:name w:val="wordsection1"/>
    <w:aliases w:val="m_,9034989704951977135gmail"/>
    <w:basedOn w:val="Normalny"/>
    <w:link w:val="wordsection1Char"/>
    <w:rsid w:val="005138BC"/>
    <w:pPr>
      <w:spacing w:before="100" w:beforeAutospacing="1" w:after="100" w:afterAutospacing="1" w:line="240" w:lineRule="auto"/>
    </w:pPr>
    <w:rPr>
      <w:rFonts w:ascii="Calibri" w:hAnsi="Calibri"/>
    </w:rPr>
  </w:style>
  <w:style w:type="character" w:styleId="Hipercze">
    <w:name w:val="Hyperlink"/>
    <w:basedOn w:val="Domylnaczcionkaakapitu"/>
    <w:uiPriority w:val="99"/>
    <w:unhideWhenUsed/>
    <w:rsid w:val="005E68B8"/>
    <w:rPr>
      <w:color w:val="0563C1"/>
      <w:u w:val="single"/>
    </w:rPr>
  </w:style>
  <w:style w:type="character" w:styleId="UyteHipercze">
    <w:name w:val="FollowedHyperlink"/>
    <w:basedOn w:val="Domylnaczcionkaakapitu"/>
    <w:uiPriority w:val="99"/>
    <w:semiHidden/>
    <w:unhideWhenUsed/>
    <w:rsid w:val="005E68B8"/>
    <w:rPr>
      <w:color w:val="800080" w:themeColor="followedHyperlink"/>
      <w:u w:val="single"/>
    </w:rPr>
  </w:style>
  <w:style w:type="paragraph" w:styleId="NormalnyWeb">
    <w:name w:val="Normal (Web)"/>
    <w:basedOn w:val="Normalny"/>
    <w:uiPriority w:val="99"/>
    <w:semiHidden/>
    <w:unhideWhenUsed/>
    <w:rsid w:val="005E68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C16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C867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unhideWhenUsed/>
    <w:qFormat/>
    <w:rsid w:val="001445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8674C"/>
    <w:rPr>
      <w:rFonts w:ascii="Times New Roman" w:eastAsia="Times New Roman" w:hAnsi="Times New Roman" w:cs="Times New Roman"/>
      <w:b/>
      <w:bCs/>
      <w:kern w:val="36"/>
      <w:sz w:val="48"/>
      <w:szCs w:val="48"/>
      <w:lang w:eastAsia="pl-PL"/>
    </w:rPr>
  </w:style>
  <w:style w:type="character" w:customStyle="1" w:styleId="article-headertitle-stick">
    <w:name w:val="article-header__title-stick"/>
    <w:basedOn w:val="Domylnaczcionkaakapitu"/>
    <w:rsid w:val="00C8674C"/>
  </w:style>
  <w:style w:type="character" w:customStyle="1" w:styleId="Nagwek4Znak">
    <w:name w:val="Nagłówek 4 Znak"/>
    <w:basedOn w:val="Domylnaczcionkaakapitu"/>
    <w:link w:val="Nagwek4"/>
    <w:uiPriority w:val="9"/>
    <w:rsid w:val="00144531"/>
    <w:rPr>
      <w:rFonts w:asciiTheme="majorHAnsi" w:eastAsiaTheme="majorEastAsia" w:hAnsiTheme="majorHAnsi" w:cstheme="majorBidi"/>
      <w:b/>
      <w:bCs/>
      <w:i/>
      <w:iCs/>
      <w:color w:val="4F81BD" w:themeColor="accent1"/>
    </w:rPr>
  </w:style>
  <w:style w:type="paragraph" w:styleId="Tekstdymka">
    <w:name w:val="Balloon Text"/>
    <w:basedOn w:val="Normalny"/>
    <w:link w:val="TekstdymkaZnak"/>
    <w:uiPriority w:val="99"/>
    <w:semiHidden/>
    <w:unhideWhenUsed/>
    <w:rsid w:val="00A668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686E"/>
    <w:rPr>
      <w:rFonts w:ascii="Tahoma" w:hAnsi="Tahoma" w:cs="Tahoma"/>
      <w:sz w:val="16"/>
      <w:szCs w:val="16"/>
    </w:rPr>
  </w:style>
  <w:style w:type="character" w:customStyle="1" w:styleId="wordsection1Char">
    <w:name w:val="wordsection1 Char"/>
    <w:basedOn w:val="Domylnaczcionkaakapitu"/>
    <w:link w:val="wordsection1"/>
    <w:uiPriority w:val="99"/>
    <w:locked/>
    <w:rsid w:val="005138BC"/>
    <w:rPr>
      <w:rFonts w:ascii="Calibri" w:hAnsi="Calibri"/>
    </w:rPr>
  </w:style>
  <w:style w:type="paragraph" w:customStyle="1" w:styleId="wordsection1">
    <w:name w:val="wordsection1"/>
    <w:aliases w:val="m_,9034989704951977135gmail"/>
    <w:basedOn w:val="Normalny"/>
    <w:link w:val="wordsection1Char"/>
    <w:rsid w:val="005138BC"/>
    <w:pPr>
      <w:spacing w:before="100" w:beforeAutospacing="1" w:after="100" w:afterAutospacing="1" w:line="240" w:lineRule="auto"/>
    </w:pPr>
    <w:rPr>
      <w:rFonts w:ascii="Calibri" w:hAnsi="Calibri"/>
    </w:rPr>
  </w:style>
  <w:style w:type="character" w:styleId="Hipercze">
    <w:name w:val="Hyperlink"/>
    <w:basedOn w:val="Domylnaczcionkaakapitu"/>
    <w:uiPriority w:val="99"/>
    <w:unhideWhenUsed/>
    <w:rsid w:val="005E68B8"/>
    <w:rPr>
      <w:color w:val="0563C1"/>
      <w:u w:val="single"/>
    </w:rPr>
  </w:style>
  <w:style w:type="character" w:styleId="UyteHipercze">
    <w:name w:val="FollowedHyperlink"/>
    <w:basedOn w:val="Domylnaczcionkaakapitu"/>
    <w:uiPriority w:val="99"/>
    <w:semiHidden/>
    <w:unhideWhenUsed/>
    <w:rsid w:val="005E68B8"/>
    <w:rPr>
      <w:color w:val="800080" w:themeColor="followedHyperlink"/>
      <w:u w:val="single"/>
    </w:rPr>
  </w:style>
  <w:style w:type="paragraph" w:styleId="NormalnyWeb">
    <w:name w:val="Normal (Web)"/>
    <w:basedOn w:val="Normalny"/>
    <w:uiPriority w:val="99"/>
    <w:semiHidden/>
    <w:unhideWhenUsed/>
    <w:rsid w:val="005E68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C1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3893">
      <w:bodyDiv w:val="1"/>
      <w:marLeft w:val="0"/>
      <w:marRight w:val="0"/>
      <w:marTop w:val="0"/>
      <w:marBottom w:val="0"/>
      <w:divBdr>
        <w:top w:val="none" w:sz="0" w:space="0" w:color="auto"/>
        <w:left w:val="none" w:sz="0" w:space="0" w:color="auto"/>
        <w:bottom w:val="none" w:sz="0" w:space="0" w:color="auto"/>
        <w:right w:val="none" w:sz="0" w:space="0" w:color="auto"/>
      </w:divBdr>
    </w:div>
    <w:div w:id="185027089">
      <w:bodyDiv w:val="1"/>
      <w:marLeft w:val="0"/>
      <w:marRight w:val="0"/>
      <w:marTop w:val="0"/>
      <w:marBottom w:val="0"/>
      <w:divBdr>
        <w:top w:val="none" w:sz="0" w:space="0" w:color="auto"/>
        <w:left w:val="none" w:sz="0" w:space="0" w:color="auto"/>
        <w:bottom w:val="none" w:sz="0" w:space="0" w:color="auto"/>
        <w:right w:val="none" w:sz="0" w:space="0" w:color="auto"/>
      </w:divBdr>
    </w:div>
    <w:div w:id="268390619">
      <w:bodyDiv w:val="1"/>
      <w:marLeft w:val="0"/>
      <w:marRight w:val="0"/>
      <w:marTop w:val="0"/>
      <w:marBottom w:val="0"/>
      <w:divBdr>
        <w:top w:val="none" w:sz="0" w:space="0" w:color="auto"/>
        <w:left w:val="none" w:sz="0" w:space="0" w:color="auto"/>
        <w:bottom w:val="none" w:sz="0" w:space="0" w:color="auto"/>
        <w:right w:val="none" w:sz="0" w:space="0" w:color="auto"/>
      </w:divBdr>
    </w:div>
    <w:div w:id="330375632">
      <w:bodyDiv w:val="1"/>
      <w:marLeft w:val="0"/>
      <w:marRight w:val="0"/>
      <w:marTop w:val="0"/>
      <w:marBottom w:val="0"/>
      <w:divBdr>
        <w:top w:val="none" w:sz="0" w:space="0" w:color="auto"/>
        <w:left w:val="none" w:sz="0" w:space="0" w:color="auto"/>
        <w:bottom w:val="none" w:sz="0" w:space="0" w:color="auto"/>
        <w:right w:val="none" w:sz="0" w:space="0" w:color="auto"/>
      </w:divBdr>
    </w:div>
    <w:div w:id="408844942">
      <w:bodyDiv w:val="1"/>
      <w:marLeft w:val="0"/>
      <w:marRight w:val="0"/>
      <w:marTop w:val="0"/>
      <w:marBottom w:val="0"/>
      <w:divBdr>
        <w:top w:val="none" w:sz="0" w:space="0" w:color="auto"/>
        <w:left w:val="none" w:sz="0" w:space="0" w:color="auto"/>
        <w:bottom w:val="none" w:sz="0" w:space="0" w:color="auto"/>
        <w:right w:val="none" w:sz="0" w:space="0" w:color="auto"/>
      </w:divBdr>
    </w:div>
    <w:div w:id="586118701">
      <w:bodyDiv w:val="1"/>
      <w:marLeft w:val="0"/>
      <w:marRight w:val="0"/>
      <w:marTop w:val="0"/>
      <w:marBottom w:val="0"/>
      <w:divBdr>
        <w:top w:val="none" w:sz="0" w:space="0" w:color="auto"/>
        <w:left w:val="none" w:sz="0" w:space="0" w:color="auto"/>
        <w:bottom w:val="none" w:sz="0" w:space="0" w:color="auto"/>
        <w:right w:val="none" w:sz="0" w:space="0" w:color="auto"/>
      </w:divBdr>
    </w:div>
    <w:div w:id="936212937">
      <w:bodyDiv w:val="1"/>
      <w:marLeft w:val="0"/>
      <w:marRight w:val="0"/>
      <w:marTop w:val="0"/>
      <w:marBottom w:val="0"/>
      <w:divBdr>
        <w:top w:val="none" w:sz="0" w:space="0" w:color="auto"/>
        <w:left w:val="none" w:sz="0" w:space="0" w:color="auto"/>
        <w:bottom w:val="none" w:sz="0" w:space="0" w:color="auto"/>
        <w:right w:val="none" w:sz="0" w:space="0" w:color="auto"/>
      </w:divBdr>
    </w:div>
    <w:div w:id="976371156">
      <w:bodyDiv w:val="1"/>
      <w:marLeft w:val="0"/>
      <w:marRight w:val="0"/>
      <w:marTop w:val="0"/>
      <w:marBottom w:val="0"/>
      <w:divBdr>
        <w:top w:val="none" w:sz="0" w:space="0" w:color="auto"/>
        <w:left w:val="none" w:sz="0" w:space="0" w:color="auto"/>
        <w:bottom w:val="none" w:sz="0" w:space="0" w:color="auto"/>
        <w:right w:val="none" w:sz="0" w:space="0" w:color="auto"/>
      </w:divBdr>
    </w:div>
    <w:div w:id="1002973147">
      <w:bodyDiv w:val="1"/>
      <w:marLeft w:val="0"/>
      <w:marRight w:val="0"/>
      <w:marTop w:val="0"/>
      <w:marBottom w:val="0"/>
      <w:divBdr>
        <w:top w:val="none" w:sz="0" w:space="0" w:color="auto"/>
        <w:left w:val="none" w:sz="0" w:space="0" w:color="auto"/>
        <w:bottom w:val="none" w:sz="0" w:space="0" w:color="auto"/>
        <w:right w:val="none" w:sz="0" w:space="0" w:color="auto"/>
      </w:divBdr>
    </w:div>
    <w:div w:id="1714963140">
      <w:bodyDiv w:val="1"/>
      <w:marLeft w:val="0"/>
      <w:marRight w:val="0"/>
      <w:marTop w:val="0"/>
      <w:marBottom w:val="0"/>
      <w:divBdr>
        <w:top w:val="none" w:sz="0" w:space="0" w:color="auto"/>
        <w:left w:val="none" w:sz="0" w:space="0" w:color="auto"/>
        <w:bottom w:val="none" w:sz="0" w:space="0" w:color="auto"/>
        <w:right w:val="none" w:sz="0" w:space="0" w:color="auto"/>
      </w:divBdr>
    </w:div>
    <w:div w:id="18389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argisawo.pl/pl/program-wydarz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1445</Words>
  <Characters>8670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Pawlina-Janyga</dc:creator>
  <cp:lastModifiedBy>Aleksandra Pawlina-Janyga</cp:lastModifiedBy>
  <cp:revision>9</cp:revision>
  <dcterms:created xsi:type="dcterms:W3CDTF">2022-04-18T18:12:00Z</dcterms:created>
  <dcterms:modified xsi:type="dcterms:W3CDTF">2022-04-21T11:35:00Z</dcterms:modified>
</cp:coreProperties>
</file>